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cs="Times New Roman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sk-SK" w:bidi="ar-SA"/>
        </w:rPr>
        <w:t>Žiadateľ: 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kontakt (tel. č., e-mail):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>Obec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 xml:space="preserve"> 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 vydanie stavebného povolenia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(bytu) v súlade s § 58 zákona č. 50/1976 Zb.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územnom plánovaní a stavebnom poriadku (stavebný zákon) v znení neskorších predpisov a podľa § 8 vyhlášky č. 453/2000 Z. z., ktorou sa vykonávajú niektoré ustanovenia stavebného zákona.</w:t>
      </w:r>
    </w:p>
    <w:p>
      <w:pPr>
        <w:pStyle w:val="Normal"/>
        <w:widowControl/>
        <w:numPr>
          <w:ilvl w:val="0"/>
          <w:numId w:val="1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Žiadosť o stavebné povolenie obsahuje</w:t>
      </w:r>
    </w:p>
    <w:p>
      <w:pPr>
        <w:pStyle w:val="Normal"/>
        <w:widowControl/>
        <w:numPr>
          <w:ilvl w:val="0"/>
          <w:numId w:val="2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stavebníka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 w:before="120" w:after="0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splnomocnená organizácia/osoba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..................................................................................tel.: 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údaj o tom, na ktorej stavbe sa majú úpravy alebo práce uskutočniť/parcelné číslo pozemku, na ktorej je stavba postavená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názov stavby: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rozsah a účel úprav a prác a ich jednoduchý technický opis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meno, priezvisko (názov) a adresu (sídlo) projektanta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 firmy): 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..................................................................................tel. 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0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u w:val="single" w:color="000000"/>
          <w:lang w:eastAsia="sk-SK" w:bidi="ar-SA"/>
        </w:rPr>
        <w:t>údaj o tom, či sa stavba uskutočňuje zhotoviteľom alebo svojpomocou</w:t>
      </w:r>
    </w:p>
    <w:p>
      <w:pPr>
        <w:pStyle w:val="Normal"/>
        <w:widowControl/>
        <w:numPr>
          <w:ilvl w:val="2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dodávateľsky: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poverenej osoby: .................................................................................tel.: ..................</w:t>
      </w:r>
    </w:p>
    <w:p>
      <w:pPr>
        <w:pStyle w:val="Normal"/>
        <w:widowControl/>
        <w:spacing w:lineRule="auto" w:line="276"/>
        <w:ind w:left="72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 ....................................................................................................................................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svojpomocne, pod odborným vedením: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(názov): 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 (sídlo): 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korešpondenčná adr.: .............................................................................................................</w:t>
      </w:r>
    </w:p>
    <w:p>
      <w:pPr>
        <w:pStyle w:val="Normal"/>
        <w:widowControl/>
        <w:numPr>
          <w:ilvl w:val="2"/>
          <w:numId w:val="5"/>
        </w:numPr>
        <w:spacing w:lineRule="auto" w:line="276" w:before="120" w:after="0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bude určený vo výberovom konaní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stavebníka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Pri podávaní žiadosti je potrebné zaplatiť správny poplatok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zmysle zákona č. 145/1995 Z. z.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správnych poplatkoch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znení neskorších predpisov. </w:t>
      </w:r>
      <w:r>
        <w:rPr>
          <w:rFonts w:eastAsia="Times New Roman" w:cs="Times New Roman" w:ascii="Times New Roman" w:hAnsi="Times New Roman"/>
          <w:b/>
          <w:color w:val="000000"/>
          <w:u w:val="single" w:color="000000"/>
          <w:lang w:eastAsia="sk-SK" w:bidi="ar-SA"/>
        </w:rPr>
        <w:t>Platba kolkom nie je možná</w:t>
      </w:r>
      <w:r>
        <w:rPr>
          <w:rFonts w:cs="Times New Roman" w:ascii="Times New Roman" w:hAnsi="Times New Roman"/>
          <w:b/>
          <w:color w:val="000000"/>
          <w:u w:val="single" w:color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Správny poplatok je splatný pri podaní.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Položka 60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Žiadosť o stavebné povolenie alebo na zmeny dokončených stavieb (nadstavba, prístavba) a na zmeny stavieb pred dokončením (za každú samostatnú stavbu)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na stavebné úpravy dokončených stavieb vyžadujúce stavebné povolenie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500" w:leader="none"/>
        </w:tabs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bytových domov</w:t>
        <w:tab/>
      </w:r>
      <w:r>
        <w:rPr>
          <w:rFonts w:eastAsia="Times New Roman" w:cs="Times New Roman" w:ascii="Times New Roman" w:hAnsi="Times New Roman"/>
          <w:b/>
          <w:i/>
          <w:color w:val="000000"/>
          <w:lang w:eastAsia="sk-SK" w:bidi="ar-SA"/>
        </w:rPr>
        <w:t>100 eur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u w:val="single" w:color="000000"/>
          <w:lang w:eastAsia="sk-SK" w:bidi="ar-SA"/>
        </w:rPr>
        <w:t>Oslobodenie</w:t>
      </w:r>
    </w:p>
    <w:p>
      <w:pPr>
        <w:pStyle w:val="Normal"/>
        <w:widowControl/>
        <w:numPr>
          <w:ilvl w:val="1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stavebného povolenia na zmeny dokončených stavieb na bývanie sú oslobodení držitelia preukazu fyzickej osoby s ťažkým zdravotným postihnutím alebo preukazu fyzickej osoby s ťažkým zdravotným postihnutím so sprievodcom.</w:t>
      </w:r>
    </w:p>
    <w:p>
      <w:pPr>
        <w:pStyle w:val="Normal"/>
        <w:widowControl/>
        <w:numPr>
          <w:ilvl w:val="1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podľa tejto položky sú oslobodení poskytovatelia sociálnych služieb, ktorí neposkytujú sociálne služby s cieľom dosiahnuť zisk za podmienok ustanovených osobitným zákonom, osvetové strediská, hvezdárne, planetáriá, knižnice, múzeá, galérie, divadlá, ktorých zriaďovateľom je štát alebo vyšší územný celok, a profesionálne hudobné inštitúcie, ktorých zriaďovateľom je štát alebo vyšší územný celok.</w:t>
      </w:r>
    </w:p>
    <w:p>
      <w:pPr>
        <w:pStyle w:val="Normal"/>
        <w:widowControl/>
        <w:numPr>
          <w:ilvl w:val="1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i/>
          <w:color w:val="000000"/>
          <w:lang w:eastAsia="sk-SK" w:bidi="ar-SA"/>
        </w:rPr>
        <w:t>Od poplatku za vydanie stavebného povolenia podľa písmena g) tejto položky je oslobodená Národná diaľničná spoločnosť, a. s.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6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4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Liberation Serif" w:hAnsi="Liberation Serif" w:cs="Liberation Serif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Internetovfd3fodkaz" w:customStyle="1">
    <w:name w:val="Internetovýfd3f odkaz"/>
    <w:basedOn w:val="DefaultParagraphFont"/>
    <w:uiPriority w:val="99"/>
    <w:qFormat/>
    <w:rPr>
      <w:rFonts w:eastAsia="Times New Roman" w:cs="Times New Roman"/>
      <w:color w:val="05507A"/>
      <w:u w:val="none" w:color="00000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2"/>
      <w:sz w:val="11"/>
      <w:szCs w:val="11"/>
      <w:lang w:val="sk-SK" w:eastAsia="sk-SK" w:bidi="ar-SA"/>
    </w:rPr>
  </w:style>
  <w:style w:type="paragraph" w:styleId="L4go" w:customStyle="1">
    <w:name w:val="l4  go"/>
    <w:uiPriority w:val="99"/>
    <w:qFormat/>
    <w:pPr>
      <w:widowControl/>
      <w:suppressAutoHyphens w:val="true"/>
      <w:bidi w:val="0"/>
      <w:spacing w:lineRule="auto" w:line="240" w:before="144" w:after="144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2</Pages>
  <Words>417</Words>
  <Characters>6458</Characters>
  <CharactersWithSpaces>6803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2019-11-18T12:09:00Z</dcterms:created>
  <dc:creator>Zuzana</dc:creator>
  <dc:description/>
  <dc:language>sk-SK</dc:language>
  <cp:lastModifiedBy/>
  <dcterms:modified xsi:type="dcterms:W3CDTF">2022-11-23T12:01:27Z</dcterms:modified>
  <cp:revision>4</cp:revision>
  <dc:subject/>
  <dc:title>Stavebník (alebo jeho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